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5DED" w14:textId="3B71EE57" w:rsidR="006E1442" w:rsidRDefault="00000000">
      <w:pPr>
        <w:pStyle w:val="Standard"/>
        <w:spacing w:line="27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PROGRAM KONFERENCJI </w:t>
      </w:r>
    </w:p>
    <w:p w14:paraId="58A035FF" w14:textId="77777777" w:rsidR="006E1442" w:rsidRDefault="006E1442">
      <w:pPr>
        <w:pStyle w:val="Standard"/>
        <w:spacing w:line="276" w:lineRule="auto"/>
        <w:jc w:val="center"/>
        <w:rPr>
          <w:rFonts w:ascii="Times New Roman" w:hAnsi="Times New Roman"/>
          <w:color w:val="000000"/>
        </w:rPr>
      </w:pPr>
    </w:p>
    <w:p w14:paraId="15445CDE" w14:textId="77777777" w:rsidR="006E1442" w:rsidRDefault="006E1442">
      <w:pPr>
        <w:pStyle w:val="Standard"/>
        <w:spacing w:line="276" w:lineRule="auto"/>
        <w:jc w:val="center"/>
        <w:rPr>
          <w:rFonts w:ascii="Times New Roman" w:hAnsi="Times New Roman"/>
          <w:color w:val="000000"/>
        </w:rPr>
      </w:pPr>
    </w:p>
    <w:p w14:paraId="7AAB7355" w14:textId="77777777" w:rsidR="006E1442" w:rsidRDefault="00000000">
      <w:pPr>
        <w:pStyle w:val="Standard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Data : 24-26.09.2026r.</w:t>
      </w:r>
    </w:p>
    <w:p w14:paraId="1E74770C" w14:textId="77777777" w:rsidR="006E1442" w:rsidRDefault="00000000">
      <w:pPr>
        <w:pStyle w:val="Standard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Miejsce: Hotel </w:t>
      </w:r>
      <w:proofErr w:type="spellStart"/>
      <w:r>
        <w:rPr>
          <w:rFonts w:ascii="Times New Roman" w:hAnsi="Times New Roman"/>
          <w:color w:val="000000"/>
        </w:rPr>
        <w:t>Ferry</w:t>
      </w:r>
      <w:proofErr w:type="spellEnd"/>
      <w:r>
        <w:rPr>
          <w:rFonts w:ascii="Times New Roman" w:hAnsi="Times New Roman"/>
          <w:color w:val="000000"/>
        </w:rPr>
        <w:t xml:space="preserve"> Resort, ul. Wakacyjna 4, 76-032 Mielno</w:t>
      </w:r>
    </w:p>
    <w:p w14:paraId="7507C1E0" w14:textId="77777777" w:rsidR="006E1442" w:rsidRDefault="00000000">
      <w:pPr>
        <w:pStyle w:val="Standard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Temat: </w:t>
      </w:r>
      <w:r w:rsidRPr="00940D49">
        <w:rPr>
          <w:rFonts w:ascii="Times New Roman" w:hAnsi="Times New Roman"/>
          <w:b/>
          <w:bCs/>
          <w:color w:val="000000"/>
        </w:rPr>
        <w:t>Czułość i Bliskość – Głos Położnych o Zdrowiu Rodziny</w:t>
      </w:r>
    </w:p>
    <w:p w14:paraId="2779D027" w14:textId="77777777" w:rsidR="00940D49" w:rsidRDefault="00000000">
      <w:pPr>
        <w:pStyle w:val="Standard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Organizatorzy: Komisj</w:t>
      </w:r>
      <w:r w:rsidR="00940D49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ds. Położnych </w:t>
      </w:r>
      <w:r w:rsidR="00940D49">
        <w:rPr>
          <w:rFonts w:ascii="Times New Roman" w:hAnsi="Times New Roman"/>
          <w:color w:val="000000"/>
        </w:rPr>
        <w:t>Okręgowej Izby Pielęgniarek i Położnych w Koszalinie</w:t>
      </w:r>
      <w:r>
        <w:rPr>
          <w:rFonts w:ascii="Times New Roman" w:hAnsi="Times New Roman"/>
          <w:color w:val="000000"/>
        </w:rPr>
        <w:t xml:space="preserve"> </w:t>
      </w:r>
    </w:p>
    <w:p w14:paraId="45A5A942" w14:textId="59449330" w:rsidR="006E1442" w:rsidRDefault="00940D49" w:rsidP="00940D49">
      <w:pPr>
        <w:pStyle w:val="Standard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</w:rPr>
        <w:t xml:space="preserve">Komisja Położnych </w:t>
      </w:r>
      <w:r w:rsidR="00000000">
        <w:rPr>
          <w:rFonts w:ascii="Times New Roman" w:hAnsi="Times New Roman"/>
          <w:color w:val="000000"/>
        </w:rPr>
        <w:t xml:space="preserve">Szczecińskiej Izby Pielęgniarek i Położnych; </w:t>
      </w:r>
      <w:r w:rsidR="00000000">
        <w:rPr>
          <w:rFonts w:ascii="Times New Roman" w:hAnsi="Times New Roman"/>
          <w:color w:val="000000"/>
        </w:rPr>
        <w:br/>
      </w:r>
    </w:p>
    <w:p w14:paraId="7F5B1E9E" w14:textId="77777777" w:rsidR="006E1442" w:rsidRDefault="006E1442">
      <w:pPr>
        <w:pStyle w:val="Standard"/>
        <w:spacing w:line="276" w:lineRule="auto"/>
        <w:rPr>
          <w:rFonts w:ascii="Times New Roman" w:hAnsi="Times New Roman"/>
          <w:color w:val="000000"/>
        </w:rPr>
      </w:pPr>
    </w:p>
    <w:p w14:paraId="65B284D7" w14:textId="77777777" w:rsidR="006E1442" w:rsidRPr="006A13A6" w:rsidRDefault="00000000">
      <w:pPr>
        <w:pStyle w:val="Standard"/>
        <w:spacing w:line="276" w:lineRule="auto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6A13A6">
        <w:rPr>
          <w:rFonts w:ascii="Times New Roman" w:hAnsi="Times New Roman"/>
          <w:b/>
          <w:bCs/>
          <w:i/>
          <w:iCs/>
          <w:color w:val="000000"/>
          <w:u w:val="single"/>
        </w:rPr>
        <w:t>I dzień konferencji: 24.09.2026r. (czwartek)</w:t>
      </w:r>
    </w:p>
    <w:p w14:paraId="0C9F063F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  <w:u w:val="single"/>
        </w:rPr>
      </w:pPr>
    </w:p>
    <w:p w14:paraId="4BBF6611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13.00-14.00</w:t>
      </w:r>
      <w:r>
        <w:rPr>
          <w:rFonts w:ascii="Times New Roman" w:hAnsi="Times New Roman"/>
          <w:i/>
          <w:iCs/>
          <w:color w:val="000000"/>
        </w:rPr>
        <w:tab/>
        <w:t>Rejestracja uczestników</w:t>
      </w:r>
    </w:p>
    <w:p w14:paraId="08BB8973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14.00-15.00 </w:t>
      </w:r>
      <w:r>
        <w:rPr>
          <w:rFonts w:ascii="Times New Roman" w:hAnsi="Times New Roman"/>
          <w:i/>
          <w:iCs/>
          <w:color w:val="000000"/>
        </w:rPr>
        <w:tab/>
        <w:t>Obiad</w:t>
      </w:r>
    </w:p>
    <w:p w14:paraId="1D94AA24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6B4FE4BE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SESJA EKSPERCKA I – Sala Główna</w:t>
      </w:r>
    </w:p>
    <w:p w14:paraId="730739AB" w14:textId="77777777" w:rsidR="006E1442" w:rsidRDefault="00000000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/>
          <w:i/>
          <w:iCs/>
          <w:color w:val="000000"/>
        </w:rPr>
        <w:t>15.00 -15.30</w:t>
      </w:r>
      <w:r>
        <w:rPr>
          <w:rFonts w:ascii="Times New Roman" w:hAnsi="Times New Roman"/>
          <w:i/>
          <w:iCs/>
          <w:color w:val="000000"/>
        </w:rPr>
        <w:tab/>
        <w:t xml:space="preserve">Uroczyste otwarcie konferencji Przewodniczące </w:t>
      </w:r>
      <w:proofErr w:type="spellStart"/>
      <w:r>
        <w:rPr>
          <w:rFonts w:ascii="Times New Roman" w:hAnsi="Times New Roman"/>
          <w:i/>
          <w:iCs/>
          <w:color w:val="000000"/>
        </w:rPr>
        <w:t>ORPiP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w Koszalinie i w Szczecinie</w:t>
      </w:r>
    </w:p>
    <w:p w14:paraId="773C3DA5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15.30 -16.00 </w:t>
      </w:r>
      <w:r>
        <w:rPr>
          <w:rFonts w:ascii="Times New Roman" w:hAnsi="Times New Roman"/>
          <w:i/>
          <w:iCs/>
          <w:color w:val="000000"/>
        </w:rPr>
        <w:tab/>
        <w:t xml:space="preserve">,,Punkty edukacyjne” Przewodnicząca Rady </w:t>
      </w:r>
      <w:proofErr w:type="spellStart"/>
      <w:r>
        <w:rPr>
          <w:rFonts w:ascii="Times New Roman" w:hAnsi="Times New Roman"/>
          <w:i/>
          <w:iCs/>
          <w:color w:val="000000"/>
        </w:rPr>
        <w:t>SIPiP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dr n. </w:t>
      </w:r>
      <w:proofErr w:type="spellStart"/>
      <w:r>
        <w:rPr>
          <w:rFonts w:ascii="Times New Roman" w:hAnsi="Times New Roman"/>
          <w:i/>
          <w:iCs/>
          <w:color w:val="000000"/>
        </w:rPr>
        <w:t>zdr</w:t>
      </w:r>
      <w:proofErr w:type="spellEnd"/>
      <w:r>
        <w:rPr>
          <w:rFonts w:ascii="Times New Roman" w:hAnsi="Times New Roman"/>
          <w:i/>
          <w:iCs/>
          <w:color w:val="000000"/>
        </w:rPr>
        <w:t>. Gabriela Hofman</w:t>
      </w:r>
    </w:p>
    <w:p w14:paraId="5D15CBC4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16.00 – 16.30 – Problem hejtu w pracy położnej – akcja „STOP HEJT! - wspieram” – Alex Majewski,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   Pełnomocnik Marszałka d.s. Zdrowia Psychicznego</w:t>
      </w:r>
    </w:p>
    <w:p w14:paraId="2836FC8A" w14:textId="77777777" w:rsidR="006E1442" w:rsidRDefault="00000000">
      <w:pPr>
        <w:pStyle w:val="Standard"/>
        <w:spacing w:line="276" w:lineRule="auto"/>
        <w:ind w:left="1418" w:hanging="1418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16.30-17.30 </w:t>
      </w:r>
      <w:r>
        <w:rPr>
          <w:rFonts w:ascii="Times New Roman" w:hAnsi="Times New Roman"/>
          <w:i/>
          <w:iCs/>
          <w:color w:val="000000"/>
        </w:rPr>
        <w:tab/>
        <w:t xml:space="preserve">,,Wyzwania w praktyce położnej środowiskowej – </w:t>
      </w:r>
      <w:r>
        <w:rPr>
          <w:rFonts w:ascii="Times New Roman" w:hAnsi="Times New Roman"/>
          <w:i/>
          <w:iCs/>
          <w:color w:val="000000"/>
        </w:rPr>
        <w:br/>
        <w:t xml:space="preserve">  panel ekspercki:</w:t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br/>
        <w:t>- mgr położnictwa Alicja Księżak,</w:t>
      </w:r>
    </w:p>
    <w:p w14:paraId="608307E8" w14:textId="77777777" w:rsidR="006E1442" w:rsidRDefault="00000000">
      <w:pPr>
        <w:pStyle w:val="Standard"/>
        <w:spacing w:line="276" w:lineRule="auto"/>
        <w:ind w:left="709" w:firstLine="709"/>
        <w:rPr>
          <w:rFonts w:hint="eastAsia"/>
        </w:rPr>
      </w:pPr>
      <w:r>
        <w:rPr>
          <w:rFonts w:ascii="Times New Roman" w:hAnsi="Times New Roman"/>
          <w:i/>
          <w:iCs/>
          <w:color w:val="000000"/>
        </w:rPr>
        <w:t>- Centrum Usług Społecznych,</w:t>
      </w:r>
    </w:p>
    <w:p w14:paraId="1DD33DF4" w14:textId="77777777" w:rsidR="006E1442" w:rsidRDefault="00000000">
      <w:pPr>
        <w:pStyle w:val="Standard"/>
        <w:spacing w:line="276" w:lineRule="auto"/>
        <w:ind w:left="709" w:firstLine="709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- Policja.</w:t>
      </w:r>
    </w:p>
    <w:p w14:paraId="4BFC77FB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18.00-19.00</w:t>
      </w:r>
      <w:r>
        <w:rPr>
          <w:rFonts w:ascii="Times New Roman" w:hAnsi="Times New Roman"/>
          <w:i/>
          <w:iCs/>
          <w:color w:val="000000"/>
        </w:rPr>
        <w:tab/>
        <w:t>Kolacja</w:t>
      </w:r>
    </w:p>
    <w:p w14:paraId="2F93B6D2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50D95993" w14:textId="77777777" w:rsidR="006E1442" w:rsidRPr="006A13A6" w:rsidRDefault="00000000">
      <w:pPr>
        <w:pStyle w:val="Standard"/>
        <w:spacing w:line="276" w:lineRule="auto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6A13A6">
        <w:rPr>
          <w:rFonts w:ascii="Times New Roman" w:hAnsi="Times New Roman"/>
          <w:b/>
          <w:bCs/>
          <w:i/>
          <w:iCs/>
          <w:color w:val="000000"/>
          <w:u w:val="single"/>
        </w:rPr>
        <w:t>II dzień konferencji: 25.09.2026r (piątek)</w:t>
      </w:r>
    </w:p>
    <w:p w14:paraId="3D4E3A96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  <w:u w:val="single"/>
        </w:rPr>
      </w:pPr>
    </w:p>
    <w:p w14:paraId="7D2A72B1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8.00-9.00</w:t>
      </w:r>
      <w:r>
        <w:rPr>
          <w:rFonts w:ascii="Times New Roman" w:hAnsi="Times New Roman"/>
          <w:i/>
          <w:iCs/>
          <w:color w:val="000000"/>
        </w:rPr>
        <w:tab/>
        <w:t>Śniadanie</w:t>
      </w:r>
    </w:p>
    <w:p w14:paraId="607EE736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7F78E6A5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SESJA EKSPERCKA II – Sala Główna</w:t>
      </w:r>
    </w:p>
    <w:p w14:paraId="5C353496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9.00-10.00</w:t>
      </w:r>
      <w:r>
        <w:rPr>
          <w:rFonts w:ascii="Times New Roman" w:hAnsi="Times New Roman"/>
          <w:i/>
          <w:iCs/>
          <w:color w:val="000000"/>
        </w:rPr>
        <w:tab/>
        <w:t>,,Nowy Standard Opieki Okołoporodowej” Konsultant Województwa Zachodniopomorskiego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   w dziedzinie piel. gin.-poł. dr </w:t>
      </w:r>
      <w:proofErr w:type="spellStart"/>
      <w:r>
        <w:rPr>
          <w:rFonts w:ascii="Times New Roman" w:hAnsi="Times New Roman"/>
          <w:i/>
          <w:iCs/>
          <w:color w:val="000000"/>
        </w:rPr>
        <w:t>hab.n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. </w:t>
      </w:r>
      <w:proofErr w:type="spellStart"/>
      <w:r>
        <w:rPr>
          <w:rFonts w:ascii="Times New Roman" w:hAnsi="Times New Roman"/>
          <w:i/>
          <w:iCs/>
          <w:color w:val="000000"/>
        </w:rPr>
        <w:t>zdr</w:t>
      </w:r>
      <w:proofErr w:type="spellEnd"/>
      <w:r>
        <w:rPr>
          <w:rFonts w:ascii="Times New Roman" w:hAnsi="Times New Roman"/>
          <w:i/>
          <w:iCs/>
          <w:color w:val="000000"/>
        </w:rPr>
        <w:t>. Dorota Ćwiek</w:t>
      </w:r>
    </w:p>
    <w:p w14:paraId="002F4705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10.00-10.45</w:t>
      </w:r>
      <w:r>
        <w:rPr>
          <w:rFonts w:ascii="Times New Roman" w:hAnsi="Times New Roman"/>
          <w:i/>
          <w:iCs/>
          <w:color w:val="000000"/>
        </w:rPr>
        <w:tab/>
        <w:t xml:space="preserve">,,Farmakologia w laktacji” mgr położnictwa Monika </w:t>
      </w:r>
      <w:proofErr w:type="spellStart"/>
      <w:r>
        <w:rPr>
          <w:rFonts w:ascii="Times New Roman" w:hAnsi="Times New Roman"/>
          <w:i/>
          <w:iCs/>
          <w:color w:val="000000"/>
        </w:rPr>
        <w:t>Dorenda-Czuchaj</w:t>
      </w:r>
      <w:proofErr w:type="spellEnd"/>
    </w:p>
    <w:p w14:paraId="30C44D34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10.45-11.00</w:t>
      </w:r>
      <w:r>
        <w:rPr>
          <w:rFonts w:ascii="Times New Roman" w:hAnsi="Times New Roman"/>
          <w:i/>
          <w:iCs/>
          <w:color w:val="000000"/>
        </w:rPr>
        <w:tab/>
        <w:t xml:space="preserve">Partner konferencji: </w:t>
      </w:r>
      <w:proofErr w:type="spellStart"/>
      <w:r>
        <w:rPr>
          <w:rFonts w:ascii="Times New Roman" w:hAnsi="Times New Roman"/>
          <w:i/>
          <w:iCs/>
          <w:color w:val="000000"/>
        </w:rPr>
        <w:t>Suavinex</w:t>
      </w:r>
      <w:proofErr w:type="spellEnd"/>
      <w:r>
        <w:rPr>
          <w:rFonts w:ascii="Times New Roman" w:hAnsi="Times New Roman"/>
          <w:i/>
          <w:iCs/>
          <w:color w:val="000000"/>
        </w:rPr>
        <w:t>;</w:t>
      </w:r>
    </w:p>
    <w:p w14:paraId="75D29B2E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11.00-11.40</w:t>
      </w:r>
      <w:r>
        <w:rPr>
          <w:rFonts w:ascii="Times New Roman" w:hAnsi="Times New Roman"/>
          <w:i/>
          <w:iCs/>
          <w:color w:val="000000"/>
        </w:rPr>
        <w:tab/>
        <w:t>Przerwa kawowa</w:t>
      </w:r>
    </w:p>
    <w:p w14:paraId="2B983364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11.40-12.25</w:t>
      </w:r>
      <w:r>
        <w:rPr>
          <w:rFonts w:ascii="Times New Roman" w:hAnsi="Times New Roman"/>
          <w:i/>
          <w:iCs/>
          <w:color w:val="000000"/>
        </w:rPr>
        <w:tab/>
        <w:t xml:space="preserve">,,Wsparcie rodziców w sytuacjach trudnych – hospicjum perinatalne” 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   mgr Teresa Wiatrowska – Górecka, położna, spec. piel. położniczego,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   doradca  psychospołeczny</w:t>
      </w:r>
    </w:p>
    <w:p w14:paraId="08F84A97" w14:textId="77777777" w:rsidR="006E1442" w:rsidRDefault="00000000">
      <w:pPr>
        <w:pStyle w:val="Standard"/>
        <w:spacing w:line="276" w:lineRule="auto"/>
        <w:ind w:left="1418" w:hanging="1418"/>
        <w:rPr>
          <w:rFonts w:hint="eastAsia"/>
        </w:rPr>
      </w:pPr>
      <w:r>
        <w:rPr>
          <w:rFonts w:ascii="Times New Roman" w:hAnsi="Times New Roman"/>
          <w:i/>
          <w:iCs/>
          <w:color w:val="000000"/>
        </w:rPr>
        <w:t>12.25-13.10</w:t>
      </w:r>
      <w:r>
        <w:rPr>
          <w:rFonts w:ascii="Times New Roman" w:hAnsi="Times New Roman"/>
          <w:i/>
          <w:iCs/>
          <w:color w:val="000000"/>
        </w:rPr>
        <w:tab/>
        <w:t xml:space="preserve">,,Dotyk i ruch w fizjoterapii noworodka” Agata </w:t>
      </w:r>
      <w:proofErr w:type="spellStart"/>
      <w:r>
        <w:rPr>
          <w:rFonts w:ascii="Times New Roman" w:hAnsi="Times New Roman"/>
          <w:i/>
          <w:iCs/>
          <w:color w:val="000000"/>
        </w:rPr>
        <w:t>Zakonek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- psycholog dziecięcy </w:t>
      </w:r>
      <w:proofErr w:type="spellStart"/>
      <w:r>
        <w:rPr>
          <w:rFonts w:ascii="Times New Roman" w:hAnsi="Times New Roman"/>
          <w:i/>
          <w:iCs/>
          <w:color w:val="000000"/>
        </w:rPr>
        <w:t>neurologopeda</w:t>
      </w:r>
      <w:proofErr w:type="spellEnd"/>
    </w:p>
    <w:p w14:paraId="38522C5E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13.10-13.25</w:t>
      </w:r>
      <w:r>
        <w:rPr>
          <w:rFonts w:ascii="Times New Roman" w:hAnsi="Times New Roman"/>
          <w:i/>
          <w:iCs/>
          <w:color w:val="000000"/>
        </w:rPr>
        <w:tab/>
        <w:t xml:space="preserve">Partner konferencji: </w:t>
      </w:r>
      <w:proofErr w:type="spellStart"/>
      <w:r>
        <w:rPr>
          <w:rFonts w:ascii="Times New Roman" w:hAnsi="Times New Roman"/>
          <w:i/>
          <w:iCs/>
          <w:color w:val="000000"/>
        </w:rPr>
        <w:t>HiPP</w:t>
      </w:r>
      <w:proofErr w:type="spellEnd"/>
      <w:r>
        <w:rPr>
          <w:rFonts w:ascii="Times New Roman" w:hAnsi="Times New Roman"/>
          <w:i/>
          <w:iCs/>
          <w:color w:val="000000"/>
        </w:rPr>
        <w:t>, Rafał Polski</w:t>
      </w:r>
    </w:p>
    <w:p w14:paraId="437CDDC0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13.25-14.00</w:t>
      </w:r>
      <w:r>
        <w:rPr>
          <w:rFonts w:ascii="Times New Roman" w:hAnsi="Times New Roman"/>
          <w:i/>
          <w:iCs/>
          <w:color w:val="000000"/>
        </w:rPr>
        <w:tab/>
        <w:t>Czas wolny</w:t>
      </w:r>
    </w:p>
    <w:p w14:paraId="2853F328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14.00-15.00</w:t>
      </w:r>
      <w:r>
        <w:rPr>
          <w:rFonts w:ascii="Times New Roman" w:hAnsi="Times New Roman"/>
          <w:i/>
          <w:iCs/>
          <w:color w:val="000000"/>
        </w:rPr>
        <w:tab/>
        <w:t>Obiad</w:t>
      </w:r>
    </w:p>
    <w:p w14:paraId="37A4084B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15.00-15.45   ,,Rany w Położnictwie i Neonatologii” mgr pielęgniarstwa Agnieszka </w:t>
      </w:r>
      <w:proofErr w:type="spellStart"/>
      <w:r>
        <w:rPr>
          <w:rFonts w:ascii="Times New Roman" w:hAnsi="Times New Roman"/>
          <w:i/>
          <w:iCs/>
          <w:color w:val="000000"/>
        </w:rPr>
        <w:t>Budzich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/>
          <w:iCs/>
          <w:color w:val="000000"/>
        </w:rPr>
        <w:t>Kusik</w:t>
      </w:r>
      <w:proofErr w:type="spellEnd"/>
    </w:p>
    <w:p w14:paraId="2ADEF904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15.45-16.00</w:t>
      </w:r>
      <w:r>
        <w:rPr>
          <w:rFonts w:ascii="Times New Roman" w:hAnsi="Times New Roman"/>
          <w:i/>
          <w:iCs/>
          <w:color w:val="000000"/>
        </w:rPr>
        <w:tab/>
        <w:t xml:space="preserve">Partner konferencji: </w:t>
      </w:r>
      <w:proofErr w:type="spellStart"/>
      <w:r>
        <w:rPr>
          <w:rFonts w:ascii="Times New Roman" w:hAnsi="Times New Roman"/>
          <w:i/>
          <w:iCs/>
          <w:color w:val="000000"/>
        </w:rPr>
        <w:t>Smith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and </w:t>
      </w:r>
      <w:proofErr w:type="spellStart"/>
      <w:r>
        <w:rPr>
          <w:rFonts w:ascii="Times New Roman" w:hAnsi="Times New Roman"/>
          <w:i/>
          <w:iCs/>
          <w:color w:val="000000"/>
        </w:rPr>
        <w:t>Nephew</w:t>
      </w:r>
      <w:proofErr w:type="spellEnd"/>
    </w:p>
    <w:p w14:paraId="4703EB24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16.00-16.15</w:t>
      </w:r>
      <w:r>
        <w:rPr>
          <w:rFonts w:ascii="Times New Roman" w:hAnsi="Times New Roman"/>
          <w:i/>
          <w:iCs/>
          <w:color w:val="000000"/>
        </w:rPr>
        <w:tab/>
        <w:t xml:space="preserve">Partner konferencji: </w:t>
      </w:r>
      <w:proofErr w:type="spellStart"/>
      <w:r>
        <w:rPr>
          <w:rFonts w:ascii="Times New Roman" w:hAnsi="Times New Roman"/>
          <w:i/>
          <w:iCs/>
          <w:color w:val="000000"/>
        </w:rPr>
        <w:t>Convatec</w:t>
      </w:r>
      <w:proofErr w:type="spellEnd"/>
    </w:p>
    <w:p w14:paraId="7C609200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16.15-20.00</w:t>
      </w:r>
      <w:r>
        <w:rPr>
          <w:rFonts w:ascii="Times New Roman" w:hAnsi="Times New Roman"/>
          <w:i/>
          <w:iCs/>
          <w:color w:val="000000"/>
        </w:rPr>
        <w:tab/>
        <w:t>Czas wolny</w:t>
      </w:r>
    </w:p>
    <w:p w14:paraId="1FCE069C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3DE044D8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WIECZÓR INTEGRACYJNY</w:t>
      </w:r>
    </w:p>
    <w:p w14:paraId="5FBDF8D2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20.00</w:t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  <w:t>Uroczysta kolacja  - ,,Podróż do Świata Baśni”</w:t>
      </w:r>
    </w:p>
    <w:p w14:paraId="15FF6EC7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03497DA5" w14:textId="77777777" w:rsidR="006E1442" w:rsidRPr="006A13A6" w:rsidRDefault="00000000">
      <w:pPr>
        <w:pStyle w:val="Standard"/>
        <w:spacing w:line="276" w:lineRule="auto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6A13A6">
        <w:rPr>
          <w:rFonts w:ascii="Times New Roman" w:hAnsi="Times New Roman"/>
          <w:b/>
          <w:bCs/>
          <w:i/>
          <w:iCs/>
          <w:color w:val="000000"/>
          <w:u w:val="single"/>
        </w:rPr>
        <w:t>III dzień konferencji: 26.09.2026r. (sobota)</w:t>
      </w:r>
    </w:p>
    <w:p w14:paraId="3565E302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20C282D2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8.00-9.00</w:t>
      </w:r>
      <w:r>
        <w:rPr>
          <w:rFonts w:ascii="Times New Roman" w:hAnsi="Times New Roman"/>
          <w:i/>
          <w:iCs/>
          <w:color w:val="000000"/>
        </w:rPr>
        <w:tab/>
        <w:t>Śniadanie</w:t>
      </w:r>
    </w:p>
    <w:p w14:paraId="61217A85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5C661E0D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SESJA EKSPERCKA III – Sala Główna</w:t>
      </w:r>
    </w:p>
    <w:p w14:paraId="549BBB7A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10.00-12.00</w:t>
      </w:r>
      <w:r>
        <w:rPr>
          <w:rFonts w:ascii="Times New Roman" w:hAnsi="Times New Roman"/>
          <w:i/>
          <w:iCs/>
          <w:color w:val="000000"/>
        </w:rPr>
        <w:tab/>
        <w:t>Ekspercki panel dyskusyjny - Różne oblicza menopauzy</w:t>
      </w:r>
    </w:p>
    <w:p w14:paraId="75742097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                - </w:t>
      </w:r>
      <w:proofErr w:type="spellStart"/>
      <w:r>
        <w:rPr>
          <w:rFonts w:ascii="Times New Roman" w:hAnsi="Times New Roman"/>
          <w:i/>
          <w:iCs/>
          <w:color w:val="000000"/>
        </w:rPr>
        <w:t>prof.dr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</w:rPr>
        <w:t>hab.n.med</w:t>
      </w:r>
      <w:proofErr w:type="spellEnd"/>
      <w:r>
        <w:rPr>
          <w:rFonts w:ascii="Times New Roman" w:hAnsi="Times New Roman"/>
          <w:i/>
          <w:iCs/>
          <w:color w:val="000000"/>
        </w:rPr>
        <w:t>. Agnieszka Brodowska</w:t>
      </w:r>
    </w:p>
    <w:p w14:paraId="031348EE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               - mgr położnictwa Anna Mazur, specjalista w dziedzinie pielęgniarstwa rodzinnego,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certyfikowany doradca laktacyjny CDL  </w:t>
      </w:r>
    </w:p>
    <w:p w14:paraId="15E1808B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               - fizjoterapeuta</w:t>
      </w:r>
    </w:p>
    <w:p w14:paraId="070D232D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1E0B3530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SESJA WARSZTATOWA – Sala Warsztatowa</w:t>
      </w:r>
    </w:p>
    <w:p w14:paraId="2F0442FD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10.00-11.00   Warsztaty praktyczne: ,,Nowoczesna opieka nad raną w położnictwie i neonatologii; </w:t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  <w:t xml:space="preserve">          </w:t>
      </w:r>
      <w:proofErr w:type="spellStart"/>
      <w:r>
        <w:rPr>
          <w:rFonts w:ascii="Times New Roman" w:hAnsi="Times New Roman"/>
          <w:i/>
          <w:iCs/>
          <w:color w:val="000000"/>
        </w:rPr>
        <w:t>stomia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noworodka” mgr pielęgniarstwa Agnieszka </w:t>
      </w:r>
      <w:proofErr w:type="spellStart"/>
      <w:r>
        <w:rPr>
          <w:rFonts w:ascii="Times New Roman" w:hAnsi="Times New Roman"/>
          <w:i/>
          <w:iCs/>
          <w:color w:val="000000"/>
        </w:rPr>
        <w:t>Budzich-Kusik</w:t>
      </w:r>
      <w:proofErr w:type="spellEnd"/>
    </w:p>
    <w:p w14:paraId="518AA180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10.00-12.00  Warsztaty relaksacyjne: ,,Strefa relaksu - dotyk, aromat i harmonia”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- masaż klasyczny,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- aromaterapia,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- refleksologia, </w:t>
      </w:r>
      <w:r>
        <w:rPr>
          <w:rFonts w:ascii="Times New Roman" w:hAnsi="Times New Roman"/>
          <w:i/>
          <w:iCs/>
          <w:color w:val="000000"/>
        </w:rPr>
        <w:br/>
        <w:t xml:space="preserve">                      -</w:t>
      </w:r>
      <w:proofErr w:type="spellStart"/>
      <w:r>
        <w:rPr>
          <w:rFonts w:ascii="Times New Roman" w:hAnsi="Times New Roman"/>
          <w:i/>
          <w:iCs/>
          <w:color w:val="000000"/>
        </w:rPr>
        <w:t>bioptron</w:t>
      </w:r>
      <w:proofErr w:type="spellEnd"/>
      <w:r>
        <w:rPr>
          <w:rFonts w:ascii="Times New Roman" w:hAnsi="Times New Roman"/>
          <w:i/>
          <w:iCs/>
          <w:color w:val="000000"/>
        </w:rPr>
        <w:t>.</w:t>
      </w:r>
      <w:r>
        <w:rPr>
          <w:rFonts w:ascii="Times New Roman" w:hAnsi="Times New Roman"/>
          <w:i/>
          <w:iCs/>
          <w:color w:val="000000"/>
        </w:rPr>
        <w:br/>
      </w:r>
    </w:p>
    <w:p w14:paraId="4E62912D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ZAKOŃCZENIE KONFERENCJI</w:t>
      </w:r>
    </w:p>
    <w:p w14:paraId="366857D8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12.00-13.00</w:t>
      </w:r>
      <w:r>
        <w:rPr>
          <w:rFonts w:ascii="Times New Roman" w:hAnsi="Times New Roman"/>
          <w:i/>
          <w:iCs/>
          <w:color w:val="000000"/>
        </w:rPr>
        <w:tab/>
        <w:t>Podsumowanie Konferencji i wręczenie certyfikatów</w:t>
      </w:r>
    </w:p>
    <w:p w14:paraId="5BFED3E8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13.00-14.00</w:t>
      </w:r>
      <w:r>
        <w:rPr>
          <w:rFonts w:ascii="Times New Roman" w:hAnsi="Times New Roman"/>
          <w:i/>
          <w:iCs/>
          <w:color w:val="000000"/>
        </w:rPr>
        <w:tab/>
        <w:t>Obiad</w:t>
      </w:r>
    </w:p>
    <w:p w14:paraId="5A144E56" w14:textId="77777777" w:rsidR="006E1442" w:rsidRDefault="006E1442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</w:p>
    <w:p w14:paraId="580E1806" w14:textId="77777777" w:rsidR="006E1442" w:rsidRDefault="00000000">
      <w:pPr>
        <w:pStyle w:val="Standard"/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Partnerzy konferencji:</w:t>
      </w:r>
    </w:p>
    <w:p w14:paraId="2FBC95C4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HIPP Polska</w:t>
      </w:r>
    </w:p>
    <w:p w14:paraId="70CA5625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Suavinex</w:t>
      </w:r>
      <w:proofErr w:type="spellEnd"/>
    </w:p>
    <w:p w14:paraId="1D57B065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Smith&amp;Nephew</w:t>
      </w:r>
      <w:proofErr w:type="spellEnd"/>
    </w:p>
    <w:p w14:paraId="4816DC59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Convatec</w:t>
      </w:r>
      <w:proofErr w:type="spellEnd"/>
    </w:p>
    <w:p w14:paraId="30100B04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Femibion</w:t>
      </w:r>
      <w:proofErr w:type="spellEnd"/>
    </w:p>
    <w:p w14:paraId="72835345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TechDow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</w:rPr>
        <w:t>Neoparin</w:t>
      </w:r>
      <w:proofErr w:type="spellEnd"/>
      <w:r>
        <w:rPr>
          <w:rFonts w:ascii="Times New Roman" w:hAnsi="Times New Roman"/>
          <w:i/>
          <w:iCs/>
          <w:color w:val="000000"/>
        </w:rPr>
        <w:t>)</w:t>
      </w:r>
    </w:p>
    <w:p w14:paraId="331E6E76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Bioptron</w:t>
      </w:r>
      <w:proofErr w:type="spellEnd"/>
    </w:p>
    <w:p w14:paraId="31806A07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  <w:iCs/>
          <w:color w:val="000000"/>
        </w:rPr>
        <w:t>Canpol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</w:rPr>
        <w:t>Babies</w:t>
      </w:r>
      <w:proofErr w:type="spellEnd"/>
    </w:p>
    <w:p w14:paraId="26705B1F" w14:textId="77777777" w:rsidR="006E1442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DOZ</w:t>
      </w:r>
    </w:p>
    <w:p w14:paraId="3F64802A" w14:textId="77777777" w:rsidR="006E1442" w:rsidRDefault="006E1442">
      <w:pPr>
        <w:pStyle w:val="Standard"/>
        <w:spacing w:line="276" w:lineRule="auto"/>
        <w:rPr>
          <w:rFonts w:ascii="Times New Roman" w:hAnsi="Times New Roman"/>
          <w:color w:val="000000"/>
        </w:rPr>
      </w:pPr>
    </w:p>
    <w:sectPr w:rsidR="006E144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9E2F" w14:textId="77777777" w:rsidR="00B837E9" w:rsidRDefault="00B837E9">
      <w:pPr>
        <w:rPr>
          <w:rFonts w:hint="eastAsia"/>
        </w:rPr>
      </w:pPr>
      <w:r>
        <w:separator/>
      </w:r>
    </w:p>
  </w:endnote>
  <w:endnote w:type="continuationSeparator" w:id="0">
    <w:p w14:paraId="7DFF991C" w14:textId="77777777" w:rsidR="00B837E9" w:rsidRDefault="00B837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1F85" w14:textId="77777777" w:rsidR="00B837E9" w:rsidRDefault="00B837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6659F4" w14:textId="77777777" w:rsidR="00B837E9" w:rsidRDefault="00B837E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B5E7C"/>
    <w:multiLevelType w:val="multilevel"/>
    <w:tmpl w:val="0B18EB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2852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442"/>
    <w:rsid w:val="0044301B"/>
    <w:rsid w:val="006A13A6"/>
    <w:rsid w:val="006E1442"/>
    <w:rsid w:val="00940D49"/>
    <w:rsid w:val="009E3B71"/>
    <w:rsid w:val="00B837E9"/>
    <w:rsid w:val="00F3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3915"/>
  <w15:docId w15:val="{9F31CAC7-12C8-4EC6-A868-3D2CC0F2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OIPiP Koszalin</cp:lastModifiedBy>
  <cp:revision>3</cp:revision>
  <cp:lastPrinted>2026-07-14T12:14:00Z</cp:lastPrinted>
  <dcterms:created xsi:type="dcterms:W3CDTF">2026-07-14T12:03:00Z</dcterms:created>
  <dcterms:modified xsi:type="dcterms:W3CDTF">2026-07-14T13:28:00Z</dcterms:modified>
</cp:coreProperties>
</file>