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E0931" w14:textId="4916963A" w:rsidR="004569C4" w:rsidRPr="00CB7229" w:rsidRDefault="004569C4" w:rsidP="00CB7229">
      <w:pPr>
        <w:jc w:val="center"/>
        <w:rPr>
          <w:b/>
          <w:bCs/>
          <w:sz w:val="32"/>
          <w:szCs w:val="32"/>
        </w:rPr>
      </w:pPr>
      <w:r w:rsidRPr="00CB7229">
        <w:rPr>
          <w:b/>
          <w:bCs/>
          <w:sz w:val="32"/>
          <w:szCs w:val="32"/>
        </w:rPr>
        <w:t>Za</w:t>
      </w:r>
      <w:r w:rsidR="00CB7229" w:rsidRPr="00CB7229">
        <w:rPr>
          <w:b/>
          <w:bCs/>
          <w:sz w:val="32"/>
          <w:szCs w:val="32"/>
        </w:rPr>
        <w:t>rejestruj</w:t>
      </w:r>
      <w:r w:rsidRPr="00CB7229">
        <w:rPr>
          <w:b/>
          <w:bCs/>
          <w:sz w:val="32"/>
          <w:szCs w:val="32"/>
        </w:rPr>
        <w:t xml:space="preserve"> się na konferencję „Akademia Kontroli Zakażeń”!</w:t>
      </w:r>
    </w:p>
    <w:p w14:paraId="5A3346E9" w14:textId="77777777" w:rsidR="004569C4" w:rsidRDefault="004569C4" w:rsidP="004569C4">
      <w:pPr>
        <w:jc w:val="center"/>
        <w:rPr>
          <w:b/>
          <w:bCs/>
          <w:sz w:val="40"/>
          <w:szCs w:val="40"/>
        </w:rPr>
      </w:pPr>
    </w:p>
    <w:p w14:paraId="79FA4B49" w14:textId="29B675B2" w:rsidR="004569C4" w:rsidRPr="009D15BC" w:rsidRDefault="004569C4" w:rsidP="004569C4">
      <w:pPr>
        <w:jc w:val="both"/>
        <w:rPr>
          <w:rStyle w:val="Hipercze"/>
          <w:b/>
          <w:bCs/>
          <w:color w:val="auto"/>
          <w:u w:val="none"/>
        </w:rPr>
      </w:pPr>
      <w:r>
        <w:rPr>
          <w:b/>
          <w:bCs/>
        </w:rPr>
        <w:t>W dniach 7-9 marca</w:t>
      </w:r>
      <w:r w:rsidRPr="002B3AB8">
        <w:rPr>
          <w:b/>
          <w:bCs/>
        </w:rPr>
        <w:t xml:space="preserve"> 2024 r. </w:t>
      </w:r>
      <w:r>
        <w:rPr>
          <w:b/>
          <w:bCs/>
        </w:rPr>
        <w:t>w Łodzi odbędzie się</w:t>
      </w:r>
      <w:r w:rsidRPr="002B3AB8">
        <w:rPr>
          <w:b/>
          <w:bCs/>
        </w:rPr>
        <w:t xml:space="preserve"> </w:t>
      </w:r>
      <w:r>
        <w:rPr>
          <w:b/>
          <w:bCs/>
        </w:rPr>
        <w:t xml:space="preserve">wyjątkowa </w:t>
      </w:r>
      <w:r w:rsidRPr="002B3AB8">
        <w:rPr>
          <w:b/>
          <w:bCs/>
        </w:rPr>
        <w:t>ogólnopolska konferencja naukowo-szkoleniowa „</w:t>
      </w:r>
      <w:r>
        <w:rPr>
          <w:b/>
          <w:bCs/>
        </w:rPr>
        <w:t>Akademia Kontroli Zakażeń”. Wydarzenie uświetni jubileuszowy zjazd Polskiego Towarzystwa Zakażeń Szpitalnych, które obchodzi w tym roku 30-lecie swojej działalności.</w:t>
      </w:r>
      <w:r w:rsidR="009D15BC">
        <w:rPr>
          <w:b/>
          <w:bCs/>
        </w:rPr>
        <w:t xml:space="preserve"> </w:t>
      </w:r>
      <w:r w:rsidRPr="00B656E0">
        <w:rPr>
          <w:rStyle w:val="ui-provider"/>
          <w:b/>
          <w:bCs/>
        </w:rPr>
        <w:t>Rejestracja trwa:</w:t>
      </w:r>
      <w:r>
        <w:rPr>
          <w:rStyle w:val="ui-provider"/>
          <w:b/>
          <w:bCs/>
        </w:rPr>
        <w:t xml:space="preserve"> </w:t>
      </w:r>
      <w:hyperlink r:id="rId8" w:history="1">
        <w:r w:rsidRPr="00CA7348">
          <w:rPr>
            <w:rStyle w:val="Hipercze"/>
            <w:b/>
            <w:bCs/>
          </w:rPr>
          <w:t>www.akademiazakazen.pl</w:t>
        </w:r>
      </w:hyperlink>
    </w:p>
    <w:p w14:paraId="5FC3A2AE" w14:textId="77777777" w:rsidR="00656954" w:rsidRDefault="00656954" w:rsidP="004569C4">
      <w:pPr>
        <w:jc w:val="both"/>
        <w:rPr>
          <w:rStyle w:val="ui-provider"/>
          <w:b/>
          <w:bCs/>
        </w:rPr>
      </w:pPr>
    </w:p>
    <w:p w14:paraId="12271BA5" w14:textId="77777777" w:rsidR="004569C4" w:rsidRDefault="004569C4" w:rsidP="004569C4">
      <w:pPr>
        <w:jc w:val="both"/>
      </w:pPr>
      <w:r>
        <w:t xml:space="preserve">Niezwykle ciekawy program konferencji stworzyli eksperci: dr n. med. Małgorzata Romanik, prezes Polskiego Towarzystwa Zakażeń Szpitalnych oraz członkowie Zarządu Polskiego Towarzystwa Zakażeń Szpitalnych: prof. dr hab. n. med. Jadwiga </w:t>
      </w:r>
      <w:proofErr w:type="spellStart"/>
      <w:r>
        <w:t>Wójkowska</w:t>
      </w:r>
      <w:proofErr w:type="spellEnd"/>
      <w:r>
        <w:t xml:space="preserve">-Mach, dr hab. n. med. Anna Różańska, prof. UJ, dr n.med. Joanna </w:t>
      </w:r>
      <w:proofErr w:type="spellStart"/>
      <w:r>
        <w:t>Jursa</w:t>
      </w:r>
      <w:proofErr w:type="spellEnd"/>
      <w:r>
        <w:t xml:space="preserve">-Kulesza, lek. med. Dorota </w:t>
      </w:r>
      <w:proofErr w:type="spellStart"/>
      <w:r>
        <w:t>Konaszczuk</w:t>
      </w:r>
      <w:proofErr w:type="spellEnd"/>
      <w:r>
        <w:t>, lek. med. Marzena Wilk.</w:t>
      </w:r>
    </w:p>
    <w:p w14:paraId="015C409E" w14:textId="77777777" w:rsidR="004569C4" w:rsidRDefault="004569C4" w:rsidP="004569C4">
      <w:pPr>
        <w:jc w:val="both"/>
      </w:pPr>
    </w:p>
    <w:p w14:paraId="4B279F4D" w14:textId="77777777" w:rsidR="004569C4" w:rsidRDefault="004569C4" w:rsidP="004569C4">
      <w:pPr>
        <w:jc w:val="both"/>
      </w:pPr>
      <w:r>
        <w:t xml:space="preserve">- </w:t>
      </w:r>
      <w:r w:rsidRPr="00773C10">
        <w:rPr>
          <w:i/>
          <w:iCs/>
        </w:rPr>
        <w:t>To wydarzenie to wyjątkowa okazja do spotkania najwybitniejszych specjalistów w Polsce wokół tak istotnego tematu, jakim jest profilaktyka, kontrola i leczenie zakażeń szpitalnych</w:t>
      </w:r>
      <w:r>
        <w:t xml:space="preserve"> – mówi dr n. med. Małgorzata Romanik, Prezes Polskiego Towarzystwa Zakażeń Szpitalnych. Podyskutujemy o wyzwaniach, jakie niesie za sobą kontrola zakażeń, o nowych możliwościach szybkiej diagnostyki, a także o perspektywach skutecznej profilaktyki. </w:t>
      </w:r>
      <w:r w:rsidRPr="00773C10">
        <w:rPr>
          <w:i/>
          <w:iCs/>
        </w:rPr>
        <w:t>Przygotowujemy wydarzenie, jakiego dotąd nie było i zapraszamy do udziału wszystkich specjalistów związanych z zakażeniami w Polsce</w:t>
      </w:r>
      <w:r>
        <w:t xml:space="preserve"> – dodaje ekspertka.</w:t>
      </w:r>
    </w:p>
    <w:p w14:paraId="28795060" w14:textId="77777777" w:rsidR="00B040FE" w:rsidRPr="00A418EA" w:rsidRDefault="00B040FE" w:rsidP="004569C4">
      <w:pPr>
        <w:jc w:val="both"/>
      </w:pPr>
    </w:p>
    <w:p w14:paraId="01CFAD80" w14:textId="77777777" w:rsidR="00B040FE" w:rsidRDefault="004569C4" w:rsidP="004569C4">
      <w:pPr>
        <w:jc w:val="both"/>
      </w:pPr>
      <w:r>
        <w:t xml:space="preserve">Podczas wydarzenia uczestnicy wezmą udział w ciekawych wykładach prowadzonych przez 30 wybitnych ekspertów w dziedzinie profilaktyki i leczenia zakażeń, angażujących praktycznych warsztatach i zapoznają się z nowoczesnymi rozwiązaniami na rynku. </w:t>
      </w:r>
    </w:p>
    <w:p w14:paraId="00DB52AF" w14:textId="77777777" w:rsidR="00B040FE" w:rsidRDefault="00B040FE" w:rsidP="004569C4">
      <w:pPr>
        <w:jc w:val="both"/>
      </w:pPr>
    </w:p>
    <w:p w14:paraId="4A1725C3" w14:textId="173FACF8" w:rsidR="004569C4" w:rsidRDefault="004569C4" w:rsidP="004569C4">
      <w:pPr>
        <w:jc w:val="both"/>
      </w:pPr>
      <w:r>
        <w:t xml:space="preserve">Po konferencji uczestnicy otrzymają imienne certyfikaty z punktami edukacyjnymi. </w:t>
      </w:r>
    </w:p>
    <w:p w14:paraId="75109882" w14:textId="77777777" w:rsidR="004569C4" w:rsidRPr="002B3AB8" w:rsidRDefault="004569C4" w:rsidP="004569C4">
      <w:pPr>
        <w:jc w:val="both"/>
        <w:rPr>
          <w:b/>
          <w:bCs/>
        </w:rPr>
      </w:pPr>
    </w:p>
    <w:p w14:paraId="18B797EF" w14:textId="77777777" w:rsidR="004569C4" w:rsidRDefault="004569C4" w:rsidP="004569C4">
      <w:pPr>
        <w:jc w:val="both"/>
        <w:rPr>
          <w:rStyle w:val="Hipercze"/>
          <w:b/>
          <w:bCs/>
        </w:rPr>
      </w:pPr>
      <w:r w:rsidRPr="002B3AB8">
        <w:rPr>
          <w:b/>
          <w:bCs/>
        </w:rPr>
        <w:t xml:space="preserve">Warunkiem uczestnictwa jest rejestracja przez stronę: </w:t>
      </w:r>
      <w:hyperlink r:id="rId9" w:history="1">
        <w:r w:rsidRPr="00CA7348">
          <w:rPr>
            <w:rStyle w:val="Hipercze"/>
            <w:b/>
            <w:bCs/>
          </w:rPr>
          <w:t>www.akademiazakazen.pl</w:t>
        </w:r>
      </w:hyperlink>
    </w:p>
    <w:p w14:paraId="034114DE" w14:textId="77777777" w:rsidR="00B040FE" w:rsidRPr="002B3AB8" w:rsidRDefault="00B040FE" w:rsidP="004569C4">
      <w:pPr>
        <w:jc w:val="both"/>
        <w:rPr>
          <w:b/>
          <w:bCs/>
        </w:rPr>
      </w:pPr>
    </w:p>
    <w:p w14:paraId="564C6418" w14:textId="77777777" w:rsidR="004569C4" w:rsidRDefault="004569C4" w:rsidP="004569C4">
      <w:pPr>
        <w:jc w:val="both"/>
      </w:pPr>
      <w:r>
        <w:t>Konferencja odbędzie się w dniach 7-9 marca 2024 r. w Hotelu Ambasador w Łodzi.</w:t>
      </w:r>
    </w:p>
    <w:p w14:paraId="4BA8D65E" w14:textId="77777777" w:rsidR="004569C4" w:rsidRDefault="004569C4" w:rsidP="004569C4">
      <w:pPr>
        <w:jc w:val="both"/>
      </w:pPr>
    </w:p>
    <w:p w14:paraId="2734B256" w14:textId="77777777" w:rsidR="004569C4" w:rsidRDefault="004569C4" w:rsidP="004569C4">
      <w:pPr>
        <w:jc w:val="both"/>
        <w:rPr>
          <w:b/>
          <w:bCs/>
        </w:rPr>
      </w:pPr>
      <w:r w:rsidRPr="00F711AD">
        <w:rPr>
          <w:b/>
          <w:bCs/>
        </w:rPr>
        <w:t>Ciekawy program wydarzenia</w:t>
      </w:r>
    </w:p>
    <w:p w14:paraId="5423A148" w14:textId="77777777" w:rsidR="00B040FE" w:rsidRPr="00F711AD" w:rsidRDefault="00B040FE" w:rsidP="004569C4">
      <w:pPr>
        <w:jc w:val="both"/>
        <w:rPr>
          <w:b/>
          <w:bCs/>
        </w:rPr>
      </w:pPr>
    </w:p>
    <w:p w14:paraId="2BAA4D15" w14:textId="77777777" w:rsidR="004569C4" w:rsidRDefault="004569C4" w:rsidP="004569C4">
      <w:pPr>
        <w:jc w:val="both"/>
      </w:pPr>
      <w:r>
        <w:t>Wśród wiodących tematów wykładów konferencji znajdą się:</w:t>
      </w:r>
    </w:p>
    <w:p w14:paraId="3F5BEF2D" w14:textId="77777777" w:rsidR="004569C4" w:rsidRDefault="004569C4" w:rsidP="004569C4">
      <w:pPr>
        <w:pStyle w:val="Akapitzlist"/>
        <w:numPr>
          <w:ilvl w:val="0"/>
          <w:numId w:val="5"/>
        </w:numPr>
        <w:spacing w:after="160" w:line="259" w:lineRule="auto"/>
        <w:jc w:val="both"/>
      </w:pPr>
      <w:r>
        <w:t>Profilaktyka i diagnostyka szpitalnego zapalenia płuc</w:t>
      </w:r>
    </w:p>
    <w:p w14:paraId="44F3754D" w14:textId="77777777" w:rsidR="004569C4" w:rsidRDefault="004569C4" w:rsidP="004569C4">
      <w:pPr>
        <w:pStyle w:val="Akapitzlist"/>
        <w:numPr>
          <w:ilvl w:val="0"/>
          <w:numId w:val="5"/>
        </w:numPr>
        <w:spacing w:after="160" w:line="259" w:lineRule="auto"/>
        <w:jc w:val="both"/>
      </w:pPr>
      <w:proofErr w:type="spellStart"/>
      <w:r>
        <w:t>Biofilmy</w:t>
      </w:r>
      <w:proofErr w:type="spellEnd"/>
      <w:r>
        <w:t xml:space="preserve"> dróg oddechowych</w:t>
      </w:r>
    </w:p>
    <w:p w14:paraId="4AE7F0A6" w14:textId="77777777" w:rsidR="004569C4" w:rsidRDefault="004569C4" w:rsidP="004569C4">
      <w:pPr>
        <w:pStyle w:val="Akapitzlist"/>
        <w:numPr>
          <w:ilvl w:val="0"/>
          <w:numId w:val="5"/>
        </w:numPr>
        <w:spacing w:after="160" w:line="259" w:lineRule="auto"/>
        <w:jc w:val="both"/>
      </w:pPr>
      <w:r>
        <w:t>Diagnostyka i postępowanie w ropniakach i ropniach</w:t>
      </w:r>
    </w:p>
    <w:p w14:paraId="3F07FCCD" w14:textId="77777777" w:rsidR="004569C4" w:rsidRDefault="004569C4" w:rsidP="004569C4">
      <w:pPr>
        <w:pStyle w:val="Akapitzlist"/>
        <w:numPr>
          <w:ilvl w:val="0"/>
          <w:numId w:val="5"/>
        </w:numPr>
        <w:spacing w:after="160" w:line="259" w:lineRule="auto"/>
        <w:jc w:val="both"/>
      </w:pPr>
      <w:r>
        <w:t>Leczenie grzybic inwazyjnych</w:t>
      </w:r>
    </w:p>
    <w:p w14:paraId="307A1EEA" w14:textId="77777777" w:rsidR="004569C4" w:rsidRDefault="004569C4" w:rsidP="004569C4">
      <w:pPr>
        <w:pStyle w:val="Akapitzlist"/>
        <w:numPr>
          <w:ilvl w:val="0"/>
          <w:numId w:val="5"/>
        </w:numPr>
        <w:spacing w:after="160" w:line="259" w:lineRule="auto"/>
        <w:jc w:val="both"/>
      </w:pPr>
      <w:r>
        <w:lastRenderedPageBreak/>
        <w:t xml:space="preserve">Infekcyjne </w:t>
      </w:r>
      <w:r w:rsidRPr="00DF4989">
        <w:rPr>
          <w:rFonts w:cstheme="minorHAnsi"/>
        </w:rPr>
        <w:t xml:space="preserve">zapalenie wsierdzia jako powikłanie </w:t>
      </w:r>
      <w:r w:rsidRPr="00DF4989">
        <w:rPr>
          <w:rFonts w:cstheme="minorHAnsi"/>
          <w:color w:val="000000"/>
          <w:shd w:val="clear" w:color="auto" w:fill="FFFFFF"/>
        </w:rPr>
        <w:t> po przebytych inwazyjnych procedurach medycznych u pacjentów starszych</w:t>
      </w:r>
      <w:r>
        <w:t xml:space="preserve"> </w:t>
      </w:r>
    </w:p>
    <w:p w14:paraId="5800B3B3" w14:textId="77777777" w:rsidR="004569C4" w:rsidRPr="00DF4989" w:rsidRDefault="004569C4" w:rsidP="004569C4">
      <w:pPr>
        <w:pStyle w:val="Akapitzlist"/>
        <w:numPr>
          <w:ilvl w:val="0"/>
          <w:numId w:val="5"/>
        </w:numPr>
        <w:spacing w:after="160" w:line="259" w:lineRule="auto"/>
        <w:jc w:val="both"/>
        <w:rPr>
          <w:rFonts w:cstheme="minorHAnsi"/>
        </w:rPr>
      </w:pPr>
      <w:r w:rsidRPr="00DF4989">
        <w:rPr>
          <w:rFonts w:cstheme="minorHAnsi"/>
          <w:color w:val="000000"/>
          <w:shd w:val="clear" w:color="auto" w:fill="FFFFFF"/>
        </w:rPr>
        <w:t>Profilaktyka zakażeń związanych ze stosowaniem cewników naczyniowych w neonatologii</w:t>
      </w:r>
    </w:p>
    <w:p w14:paraId="2DFAB8D0" w14:textId="77777777" w:rsidR="004569C4" w:rsidRPr="00DF4989" w:rsidRDefault="004569C4" w:rsidP="004569C4">
      <w:pPr>
        <w:pStyle w:val="Akapitzlist"/>
        <w:numPr>
          <w:ilvl w:val="0"/>
          <w:numId w:val="5"/>
        </w:numPr>
        <w:spacing w:after="160" w:line="259" w:lineRule="auto"/>
        <w:jc w:val="both"/>
        <w:rPr>
          <w:rFonts w:cstheme="minorHAnsi"/>
        </w:rPr>
      </w:pPr>
      <w:r w:rsidRPr="00DF4989">
        <w:rPr>
          <w:rFonts w:cstheme="minorHAnsi"/>
          <w:color w:val="000000"/>
          <w:shd w:val="clear" w:color="auto" w:fill="FFFFFF"/>
        </w:rPr>
        <w:t>Sytuacja epidemiologiczna HIV/AIDS w Polsce w świetle sytuacji w Unii Europejskiej</w:t>
      </w:r>
    </w:p>
    <w:p w14:paraId="0690D4CA" w14:textId="77777777" w:rsidR="004569C4" w:rsidRPr="00DF4989" w:rsidRDefault="004569C4" w:rsidP="004569C4">
      <w:pPr>
        <w:pStyle w:val="Akapitzlist"/>
        <w:numPr>
          <w:ilvl w:val="0"/>
          <w:numId w:val="5"/>
        </w:numPr>
        <w:spacing w:after="160" w:line="259" w:lineRule="auto"/>
        <w:jc w:val="both"/>
        <w:rPr>
          <w:rFonts w:cstheme="minorHAnsi"/>
        </w:rPr>
      </w:pPr>
      <w:r w:rsidRPr="00DF4989">
        <w:rPr>
          <w:rFonts w:cstheme="minorHAnsi"/>
          <w:color w:val="000000"/>
          <w:shd w:val="clear" w:color="auto" w:fill="FFFFFF"/>
        </w:rPr>
        <w:t>Zakażenie HBV w jednostkach ochrony zdrowia-czy wszystko wiemy?</w:t>
      </w:r>
    </w:p>
    <w:p w14:paraId="7D3FF8F5" w14:textId="77777777" w:rsidR="004569C4" w:rsidRPr="00DF4989" w:rsidRDefault="004569C4" w:rsidP="004569C4">
      <w:pPr>
        <w:pStyle w:val="Akapitzlist"/>
        <w:numPr>
          <w:ilvl w:val="0"/>
          <w:numId w:val="5"/>
        </w:numPr>
        <w:spacing w:after="160" w:line="259" w:lineRule="auto"/>
        <w:jc w:val="both"/>
        <w:rPr>
          <w:rFonts w:cstheme="minorHAnsi"/>
        </w:rPr>
      </w:pPr>
      <w:r w:rsidRPr="00DF4989">
        <w:rPr>
          <w:rFonts w:cstheme="minorHAnsi"/>
          <w:color w:val="000000"/>
          <w:shd w:val="clear" w:color="auto" w:fill="FFFFFF"/>
        </w:rPr>
        <w:t>Nadzór molekularny nad krążącymi wariantami SARS CoV-2</w:t>
      </w:r>
    </w:p>
    <w:p w14:paraId="1A3EDC52" w14:textId="77777777" w:rsidR="004569C4" w:rsidRDefault="004569C4" w:rsidP="004569C4">
      <w:pPr>
        <w:pStyle w:val="Akapitzlist"/>
        <w:numPr>
          <w:ilvl w:val="0"/>
          <w:numId w:val="5"/>
        </w:numPr>
        <w:spacing w:after="160" w:line="259" w:lineRule="auto"/>
        <w:jc w:val="both"/>
        <w:rPr>
          <w:rFonts w:cstheme="minorHAnsi"/>
        </w:rPr>
      </w:pPr>
      <w:r>
        <w:rPr>
          <w:rFonts w:cstheme="minorHAnsi"/>
        </w:rPr>
        <w:t>Zakażenia i konsumpcja antybiotyków w opiece długoterminowej</w:t>
      </w:r>
    </w:p>
    <w:p w14:paraId="7896FF71" w14:textId="77777777" w:rsidR="004569C4" w:rsidRPr="00DF4989" w:rsidRDefault="004569C4" w:rsidP="004569C4">
      <w:pPr>
        <w:pStyle w:val="Akapitzlist"/>
        <w:numPr>
          <w:ilvl w:val="0"/>
          <w:numId w:val="5"/>
        </w:numPr>
        <w:spacing w:after="160" w:line="259" w:lineRule="auto"/>
        <w:jc w:val="both"/>
        <w:rPr>
          <w:rFonts w:cstheme="minorHAnsi"/>
        </w:rPr>
      </w:pPr>
      <w:r w:rsidRPr="00DF4989">
        <w:rPr>
          <w:rFonts w:cstheme="minorHAnsi"/>
          <w:color w:val="000000"/>
          <w:shd w:val="clear" w:color="auto" w:fill="FFFFFF"/>
        </w:rPr>
        <w:t>Pielęgnacja ran przewlekłych u pacjentów geriatrycznych</w:t>
      </w:r>
    </w:p>
    <w:p w14:paraId="53D28118" w14:textId="77777777" w:rsidR="004569C4" w:rsidRPr="00DF4989" w:rsidRDefault="004569C4" w:rsidP="004569C4">
      <w:pPr>
        <w:pStyle w:val="Akapitzlist"/>
        <w:numPr>
          <w:ilvl w:val="0"/>
          <w:numId w:val="5"/>
        </w:numPr>
        <w:spacing w:after="160" w:line="259" w:lineRule="auto"/>
        <w:jc w:val="both"/>
        <w:rPr>
          <w:rFonts w:cstheme="minorHAnsi"/>
        </w:rPr>
      </w:pPr>
      <w:r w:rsidRPr="00DF4989">
        <w:rPr>
          <w:rFonts w:cstheme="minorHAnsi"/>
          <w:color w:val="000000"/>
          <w:shd w:val="clear" w:color="auto" w:fill="FFFFFF"/>
        </w:rPr>
        <w:t>Nowe możliwości szybkiej diagnostyki mikrobiologicznej bakteriemii/sepsy</w:t>
      </w:r>
    </w:p>
    <w:p w14:paraId="4DAF570D" w14:textId="77777777" w:rsidR="004569C4" w:rsidRPr="00DF4989" w:rsidRDefault="004569C4" w:rsidP="004569C4">
      <w:pPr>
        <w:pStyle w:val="Akapitzlist"/>
        <w:numPr>
          <w:ilvl w:val="0"/>
          <w:numId w:val="5"/>
        </w:numPr>
        <w:spacing w:after="160" w:line="259" w:lineRule="auto"/>
        <w:jc w:val="both"/>
        <w:rPr>
          <w:rFonts w:cstheme="minorHAnsi"/>
        </w:rPr>
      </w:pPr>
      <w:r w:rsidRPr="00DF4989">
        <w:rPr>
          <w:rFonts w:cstheme="minorHAnsi"/>
          <w:color w:val="000000"/>
          <w:shd w:val="clear" w:color="auto" w:fill="FFFFFF"/>
        </w:rPr>
        <w:t>Diagnostyka mikrobiologiczna zakażeń w ortopedii</w:t>
      </w:r>
    </w:p>
    <w:p w14:paraId="5AAB65B0" w14:textId="77777777" w:rsidR="004569C4" w:rsidRPr="00DF4989" w:rsidRDefault="004569C4" w:rsidP="004569C4">
      <w:pPr>
        <w:pStyle w:val="Akapitzlist"/>
        <w:jc w:val="both"/>
        <w:rPr>
          <w:rFonts w:cstheme="minorHAnsi"/>
        </w:rPr>
      </w:pPr>
    </w:p>
    <w:p w14:paraId="7C68F437" w14:textId="77777777" w:rsidR="004569C4" w:rsidRDefault="004569C4" w:rsidP="004569C4">
      <w:pPr>
        <w:jc w:val="both"/>
      </w:pPr>
      <w:r>
        <w:t xml:space="preserve">Prelekcje wygłoszą wybitni specjaliści w zakresie kontroli zakażeń i nie tylko, tacy jak: prof. dr hab. n. med. Piotr B. </w:t>
      </w:r>
      <w:proofErr w:type="spellStart"/>
      <w:r>
        <w:t>Heczko</w:t>
      </w:r>
      <w:proofErr w:type="spellEnd"/>
      <w:r>
        <w:t xml:space="preserve">, prof. dr hab. n. med. Mirosław Czuczwar, prof. dr hab. n. med. Stefania </w:t>
      </w:r>
      <w:proofErr w:type="spellStart"/>
      <w:r>
        <w:t>Giedrys</w:t>
      </w:r>
      <w:proofErr w:type="spellEnd"/>
      <w:r>
        <w:t>-Kalemba, prof. dr hab. inż. Elżbieta Trafny, med. Katarzyna Dzierżanowska-</w:t>
      </w:r>
      <w:proofErr w:type="spellStart"/>
      <w:r>
        <w:t>Fangrat</w:t>
      </w:r>
      <w:proofErr w:type="spellEnd"/>
      <w:r>
        <w:t xml:space="preserve">, prof. dr hab. n. med. Tomasz J. Wąsik, Śląski Uniwersytet Medyczny w Katowicach czy prof. dr hab. Anna Różańska, Uniwersytet Jagielloński Collegium </w:t>
      </w:r>
      <w:proofErr w:type="spellStart"/>
      <w:r>
        <w:t>Medicum</w:t>
      </w:r>
      <w:proofErr w:type="spellEnd"/>
      <w:r>
        <w:t xml:space="preserve"> w Krakowie. </w:t>
      </w:r>
    </w:p>
    <w:p w14:paraId="716A2CF6" w14:textId="77777777" w:rsidR="00B040FE" w:rsidRDefault="00B040FE" w:rsidP="004569C4">
      <w:pPr>
        <w:jc w:val="both"/>
      </w:pPr>
    </w:p>
    <w:p w14:paraId="616DD5AB" w14:textId="2C00F356" w:rsidR="004569C4" w:rsidRDefault="004569C4" w:rsidP="004569C4">
      <w:pPr>
        <w:jc w:val="both"/>
      </w:pPr>
      <w:r>
        <w:t xml:space="preserve">Organizatorami konferencji są: Polskie Towarzystwo Zakażeń Szpitalnych, Katedra i Zakład Mikrobiologii Lekarskiej Śląskiego Uniwersytetu Medycznego, Uniwersytet Jagielloński Collegium </w:t>
      </w:r>
      <w:proofErr w:type="spellStart"/>
      <w:r>
        <w:t>Medicum</w:t>
      </w:r>
      <w:proofErr w:type="spellEnd"/>
      <w:r>
        <w:t xml:space="preserve">, </w:t>
      </w:r>
      <w:proofErr w:type="spellStart"/>
      <w:r>
        <w:t>Penta</w:t>
      </w:r>
      <w:proofErr w:type="spellEnd"/>
      <w:r>
        <w:t xml:space="preserve"> </w:t>
      </w:r>
      <w:proofErr w:type="spellStart"/>
      <w:r>
        <w:t>Hospitals</w:t>
      </w:r>
      <w:proofErr w:type="spellEnd"/>
      <w:r>
        <w:t xml:space="preserve"> oraz </w:t>
      </w:r>
      <w:proofErr w:type="spellStart"/>
      <w:r>
        <w:t>Vicommi</w:t>
      </w:r>
      <w:proofErr w:type="spellEnd"/>
      <w:r>
        <w:t xml:space="preserve"> Media (</w:t>
      </w:r>
      <w:hyperlink r:id="rId10" w:history="1">
        <w:r w:rsidR="00B040FE" w:rsidRPr="00EE54D6">
          <w:rPr>
            <w:rStyle w:val="Hipercze"/>
          </w:rPr>
          <w:t>www.vicommi.pl</w:t>
        </w:r>
      </w:hyperlink>
      <w:r>
        <w:t>).</w:t>
      </w:r>
    </w:p>
    <w:p w14:paraId="25179119" w14:textId="77777777" w:rsidR="00B040FE" w:rsidRDefault="00B040FE" w:rsidP="004569C4">
      <w:pPr>
        <w:jc w:val="both"/>
      </w:pPr>
    </w:p>
    <w:p w14:paraId="4DAAEC58" w14:textId="77777777" w:rsidR="004569C4" w:rsidRDefault="004569C4" w:rsidP="004569C4">
      <w:pPr>
        <w:jc w:val="both"/>
      </w:pPr>
      <w:r>
        <w:t xml:space="preserve">Patronatu honorowego konferencji udzielili: Rzecznik Praw Pacjenta, Polskie Towarzystwo Mikrobiologów, Polskie Stowarzyszenie Pielęgniarek Epidemiologicznych, Polskie Stowarzyszenie Sterylizacji Medycznej, Małopolskie Stowarzyszenie Komitetów i Zespołów ds. Zakażeń Szpitalnych, Stowarzyszenie „Pokonać Sepsę”, Polskie Towarzystwo Naukowe Leczenia Ran i Organizacji Opieki, Konsultant Krajowy w dziedzinie zdrowia publicznego prof. Jarosław </w:t>
      </w:r>
      <w:proofErr w:type="spellStart"/>
      <w:r>
        <w:t>Pinkas</w:t>
      </w:r>
      <w:proofErr w:type="spellEnd"/>
      <w:r>
        <w:t xml:space="preserve">, Konsultant Krajowy w dziedzinie immunologii klinicznej, prof. dr hab. Sylwia </w:t>
      </w:r>
      <w:proofErr w:type="spellStart"/>
      <w:r>
        <w:t>Kołtan</w:t>
      </w:r>
      <w:proofErr w:type="spellEnd"/>
      <w:r>
        <w:t xml:space="preserve">, Konsultant Krajowy w dziedzinie diagnostyki laboratoryjnej prof. Barbara Dołęgowska, Konsultant Krajowy w dziedzinie epidemiologii prof. dr hab. n. med. Iwona Paradowska-Stankiewicz, Konsultant Krajowy w dziedzinie pielęgniarstwa opieki długoterminowej dr n. o </w:t>
      </w:r>
      <w:proofErr w:type="spellStart"/>
      <w:r>
        <w:t>zdr</w:t>
      </w:r>
      <w:proofErr w:type="spellEnd"/>
      <w:r>
        <w:t xml:space="preserve">. Mariola Rybka. </w:t>
      </w:r>
    </w:p>
    <w:p w14:paraId="3139C309" w14:textId="77777777" w:rsidR="004569C4" w:rsidRDefault="004569C4" w:rsidP="004569C4">
      <w:pPr>
        <w:jc w:val="both"/>
      </w:pPr>
    </w:p>
    <w:p w14:paraId="0FFC0CA9" w14:textId="77777777" w:rsidR="004569C4" w:rsidRPr="00A418EA" w:rsidRDefault="004569C4" w:rsidP="004569C4">
      <w:pPr>
        <w:jc w:val="center"/>
        <w:rPr>
          <w:b/>
          <w:bCs/>
        </w:rPr>
      </w:pPr>
      <w:r w:rsidRPr="00A418EA">
        <w:rPr>
          <w:b/>
          <w:bCs/>
        </w:rPr>
        <w:t>Zapraszamy do rejestracji:</w:t>
      </w:r>
    </w:p>
    <w:p w14:paraId="537E6172" w14:textId="77777777" w:rsidR="004569C4" w:rsidRPr="00F711AD" w:rsidRDefault="004569C4" w:rsidP="004569C4">
      <w:pPr>
        <w:jc w:val="center"/>
      </w:pPr>
      <w:r w:rsidRPr="00F711AD">
        <w:t>www.akademiazakazen.pl</w:t>
      </w:r>
    </w:p>
    <w:p w14:paraId="326D3924" w14:textId="77777777" w:rsidR="004569C4" w:rsidRDefault="004569C4" w:rsidP="004569C4">
      <w:pPr>
        <w:jc w:val="both"/>
      </w:pPr>
    </w:p>
    <w:p w14:paraId="2335F50B" w14:textId="77777777" w:rsidR="004569C4" w:rsidRPr="003F4925" w:rsidRDefault="004569C4" w:rsidP="004569C4">
      <w:pPr>
        <w:rPr>
          <w:b/>
          <w:bCs/>
        </w:rPr>
      </w:pPr>
    </w:p>
    <w:p w14:paraId="4159DB82" w14:textId="1D65C6ED" w:rsidR="00147135" w:rsidRPr="00CF6F79" w:rsidRDefault="00147135" w:rsidP="004569C4">
      <w:pPr>
        <w:rPr>
          <w:rFonts w:cstheme="minorHAnsi"/>
          <w:sz w:val="28"/>
          <w:szCs w:val="28"/>
        </w:rPr>
      </w:pPr>
    </w:p>
    <w:sectPr w:rsidR="00147135" w:rsidRPr="00CF6F79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BB6AB" w14:textId="77777777" w:rsidR="000338C8" w:rsidRDefault="000338C8" w:rsidP="00D26AAA">
      <w:r>
        <w:separator/>
      </w:r>
    </w:p>
  </w:endnote>
  <w:endnote w:type="continuationSeparator" w:id="0">
    <w:p w14:paraId="53E499AC" w14:textId="77777777" w:rsidR="000338C8" w:rsidRDefault="000338C8" w:rsidP="00D26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37D9E" w14:textId="77777777" w:rsidR="000338C8" w:rsidRDefault="000338C8" w:rsidP="00D26AAA">
      <w:r>
        <w:separator/>
      </w:r>
    </w:p>
  </w:footnote>
  <w:footnote w:type="continuationSeparator" w:id="0">
    <w:p w14:paraId="18EF3647" w14:textId="77777777" w:rsidR="000338C8" w:rsidRDefault="000338C8" w:rsidP="00D26A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40A6F" w14:textId="5C53ED11" w:rsidR="00D26AAA" w:rsidRDefault="00D26AAA" w:rsidP="00D26AAA">
    <w:pPr>
      <w:pStyle w:val="Nagwek"/>
      <w:jc w:val="center"/>
    </w:pPr>
    <w:r>
      <w:rPr>
        <w:noProof/>
      </w:rPr>
      <w:drawing>
        <wp:inline distT="0" distB="0" distL="0" distR="0" wp14:anchorId="1ABA81B7" wp14:editId="2CCEF3E3">
          <wp:extent cx="4279900" cy="1612900"/>
          <wp:effectExtent l="0" t="0" r="0" b="0"/>
          <wp:docPr id="1407252376" name="Obraz 1" descr="Obraz zawierający logo, Czcionka, Grafika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7252376" name="Obraz 1" descr="Obraz zawierający logo, Czcionka, Grafika, symbol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79900" cy="1612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44102"/>
    <w:multiLevelType w:val="hybridMultilevel"/>
    <w:tmpl w:val="75F82D7E"/>
    <w:lvl w:ilvl="0" w:tplc="30D235B2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C3325"/>
    <w:multiLevelType w:val="hybridMultilevel"/>
    <w:tmpl w:val="8A8244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FF143C"/>
    <w:multiLevelType w:val="multilevel"/>
    <w:tmpl w:val="06D80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DC3357"/>
    <w:multiLevelType w:val="hybridMultilevel"/>
    <w:tmpl w:val="9EE66C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B7211E"/>
    <w:multiLevelType w:val="hybridMultilevel"/>
    <w:tmpl w:val="8814EF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8216606">
    <w:abstractNumId w:val="2"/>
  </w:num>
  <w:num w:numId="2" w16cid:durableId="2043548967">
    <w:abstractNumId w:val="1"/>
  </w:num>
  <w:num w:numId="3" w16cid:durableId="1433934352">
    <w:abstractNumId w:val="0"/>
  </w:num>
  <w:num w:numId="4" w16cid:durableId="931471170">
    <w:abstractNumId w:val="4"/>
  </w:num>
  <w:num w:numId="5" w16cid:durableId="4413878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AAA"/>
    <w:rsid w:val="00007DB0"/>
    <w:rsid w:val="000338C8"/>
    <w:rsid w:val="00147135"/>
    <w:rsid w:val="00242F6D"/>
    <w:rsid w:val="004217DF"/>
    <w:rsid w:val="004569C4"/>
    <w:rsid w:val="00656954"/>
    <w:rsid w:val="009907F6"/>
    <w:rsid w:val="009D15BC"/>
    <w:rsid w:val="00AC6C0E"/>
    <w:rsid w:val="00B040FE"/>
    <w:rsid w:val="00BC3248"/>
    <w:rsid w:val="00CB7229"/>
    <w:rsid w:val="00CF6F79"/>
    <w:rsid w:val="00D2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04F5A"/>
  <w15:chartTrackingRefBased/>
  <w15:docId w15:val="{06C892F6-D103-7140-8FD2-CC1A10CBE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5">
    <w:name w:val="heading 5"/>
    <w:basedOn w:val="Normalny"/>
    <w:link w:val="Nagwek5Znak"/>
    <w:uiPriority w:val="9"/>
    <w:qFormat/>
    <w:rsid w:val="00D26AAA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rsid w:val="00D26AAA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character" w:styleId="Uwydatnienie">
    <w:name w:val="Emphasis"/>
    <w:basedOn w:val="Domylnaczcionkaakapitu"/>
    <w:uiPriority w:val="20"/>
    <w:qFormat/>
    <w:rsid w:val="00D26AAA"/>
    <w:rPr>
      <w:i/>
      <w:iCs/>
    </w:rPr>
  </w:style>
  <w:style w:type="character" w:styleId="Pogrubienie">
    <w:name w:val="Strong"/>
    <w:basedOn w:val="Domylnaczcionkaakapitu"/>
    <w:uiPriority w:val="22"/>
    <w:qFormat/>
    <w:rsid w:val="00D26AAA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D26AA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apple-converted-space">
    <w:name w:val="apple-converted-space"/>
    <w:basedOn w:val="Domylnaczcionkaakapitu"/>
    <w:rsid w:val="00D26AAA"/>
  </w:style>
  <w:style w:type="paragraph" w:styleId="Nagwek">
    <w:name w:val="header"/>
    <w:basedOn w:val="Normalny"/>
    <w:link w:val="NagwekZnak"/>
    <w:uiPriority w:val="99"/>
    <w:unhideWhenUsed/>
    <w:rsid w:val="00D26A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26AAA"/>
  </w:style>
  <w:style w:type="paragraph" w:styleId="Stopka">
    <w:name w:val="footer"/>
    <w:basedOn w:val="Normalny"/>
    <w:link w:val="StopkaZnak"/>
    <w:uiPriority w:val="99"/>
    <w:unhideWhenUsed/>
    <w:rsid w:val="00D26A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6AAA"/>
  </w:style>
  <w:style w:type="character" w:styleId="Hipercze">
    <w:name w:val="Hyperlink"/>
    <w:basedOn w:val="Domylnaczcionkaakapitu"/>
    <w:uiPriority w:val="99"/>
    <w:unhideWhenUsed/>
    <w:rsid w:val="00CF6F7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F6F79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CF6F79"/>
  </w:style>
  <w:style w:type="paragraph" w:styleId="Akapitzlist">
    <w:name w:val="List Paragraph"/>
    <w:basedOn w:val="Normalny"/>
    <w:uiPriority w:val="34"/>
    <w:qFormat/>
    <w:rsid w:val="00007DB0"/>
    <w:pPr>
      <w:ind w:left="720"/>
      <w:contextualSpacing/>
    </w:pPr>
  </w:style>
  <w:style w:type="character" w:customStyle="1" w:styleId="ui-provider">
    <w:name w:val="ui-provider"/>
    <w:basedOn w:val="Domylnaczcionkaakapitu"/>
    <w:rsid w:val="004569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5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kademiazakazen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vicommi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kademiazakaze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A14A3DD-02E9-174A-AB38-BBB70F057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631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Piotrowska</dc:creator>
  <cp:keywords/>
  <dc:description/>
  <cp:lastModifiedBy>Natasza Rogozińska</cp:lastModifiedBy>
  <cp:revision>6</cp:revision>
  <dcterms:created xsi:type="dcterms:W3CDTF">2024-01-17T08:00:00Z</dcterms:created>
  <dcterms:modified xsi:type="dcterms:W3CDTF">2024-01-17T08:08:00Z</dcterms:modified>
</cp:coreProperties>
</file>